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7E5CF" w14:textId="21F2181B" w:rsidR="00210695" w:rsidRDefault="00F97E22" w:rsidP="00601832">
      <w:pPr>
        <w:pStyle w:val="Bezmez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939867" wp14:editId="3FFD3B5F">
            <wp:simplePos x="0" y="0"/>
            <wp:positionH relativeFrom="column">
              <wp:posOffset>-449580</wp:posOffset>
            </wp:positionH>
            <wp:positionV relativeFrom="paragraph">
              <wp:posOffset>-156210</wp:posOffset>
            </wp:positionV>
            <wp:extent cx="1800000" cy="486031"/>
            <wp:effectExtent l="0" t="0" r="0" b="9525"/>
            <wp:wrapNone/>
            <wp:docPr id="1396276721" name="Obrázek 1" descr="Obsah obrázku text, Písmo, Grafika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276721" name="Obrázek 1" descr="Obsah obrázku text, Písmo, Grafika, bílé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8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CBCE4" w14:textId="77777777" w:rsidR="00210695" w:rsidRDefault="00210695" w:rsidP="00601832">
      <w:pPr>
        <w:pStyle w:val="Bezmezer"/>
        <w:rPr>
          <w:b/>
          <w:sz w:val="28"/>
          <w:szCs w:val="28"/>
        </w:rPr>
      </w:pPr>
    </w:p>
    <w:p w14:paraId="6BEF2AA4" w14:textId="77777777" w:rsidR="00C44EB8" w:rsidRDefault="00C44EB8" w:rsidP="00601832">
      <w:pPr>
        <w:pStyle w:val="Bezmezer"/>
        <w:rPr>
          <w:b/>
          <w:sz w:val="28"/>
          <w:szCs w:val="28"/>
        </w:rPr>
      </w:pPr>
    </w:p>
    <w:p w14:paraId="7EB1BC52" w14:textId="2F4457F5" w:rsidR="00E42A3E" w:rsidRPr="00032A0C" w:rsidRDefault="00601832" w:rsidP="00601832">
      <w:pPr>
        <w:pStyle w:val="Bezmezer"/>
        <w:rPr>
          <w:b/>
          <w:sz w:val="28"/>
          <w:szCs w:val="28"/>
          <w:u w:val="single"/>
        </w:rPr>
      </w:pPr>
      <w:r w:rsidRPr="00032A0C">
        <w:rPr>
          <w:b/>
          <w:sz w:val="28"/>
          <w:szCs w:val="28"/>
          <w:u w:val="single"/>
        </w:rPr>
        <w:t xml:space="preserve">MONTÁŽNÍ </w:t>
      </w:r>
      <w:r w:rsidR="00841551" w:rsidRPr="00032A0C">
        <w:rPr>
          <w:b/>
          <w:sz w:val="28"/>
          <w:szCs w:val="28"/>
          <w:u w:val="single"/>
        </w:rPr>
        <w:t>NÁVOD – OUTDOOR</w:t>
      </w:r>
      <w:r w:rsidRPr="00032A0C">
        <w:rPr>
          <w:b/>
          <w:sz w:val="28"/>
          <w:szCs w:val="28"/>
          <w:u w:val="single"/>
        </w:rPr>
        <w:t xml:space="preserve"> BOX </w:t>
      </w:r>
      <w:r w:rsidR="00A7236D" w:rsidRPr="00032A0C">
        <w:rPr>
          <w:b/>
          <w:sz w:val="28"/>
          <w:szCs w:val="28"/>
          <w:u w:val="single"/>
        </w:rPr>
        <w:t>S KOMPENZAČNÍ PRUŽINOU (manuální ovládání)</w:t>
      </w:r>
    </w:p>
    <w:p w14:paraId="03929552" w14:textId="77777777" w:rsidR="00093F36" w:rsidRDefault="00093F36" w:rsidP="00601832">
      <w:pPr>
        <w:pStyle w:val="Bezmezer"/>
        <w:rPr>
          <w:b/>
        </w:rPr>
      </w:pPr>
    </w:p>
    <w:p w14:paraId="36E09BA1" w14:textId="77777777" w:rsidR="00032A0C" w:rsidRDefault="00032A0C" w:rsidP="00601832">
      <w:pPr>
        <w:pStyle w:val="Bezmezer"/>
        <w:rPr>
          <w:b/>
          <w:sz w:val="24"/>
          <w:szCs w:val="24"/>
          <w:u w:val="single"/>
        </w:rPr>
      </w:pPr>
    </w:p>
    <w:p w14:paraId="29772443" w14:textId="1E8030E6" w:rsidR="00093F36" w:rsidRPr="00032A0C" w:rsidRDefault="006E0DA6" w:rsidP="00601832">
      <w:pPr>
        <w:pStyle w:val="Bezmezer"/>
        <w:rPr>
          <w:b/>
          <w:sz w:val="24"/>
          <w:szCs w:val="24"/>
        </w:rPr>
      </w:pPr>
      <w:r w:rsidRPr="00032A0C">
        <w:rPr>
          <w:b/>
          <w:sz w:val="24"/>
          <w:szCs w:val="24"/>
        </w:rPr>
        <w:t>OBSAH BALENÍ</w:t>
      </w:r>
      <w:r w:rsidR="00093F36" w:rsidRPr="00032A0C">
        <w:rPr>
          <w:b/>
          <w:sz w:val="24"/>
          <w:szCs w:val="24"/>
        </w:rPr>
        <w:t>:</w:t>
      </w:r>
    </w:p>
    <w:p w14:paraId="560A4747" w14:textId="77777777" w:rsidR="00100129" w:rsidRPr="00032A0C" w:rsidRDefault="00100129" w:rsidP="00601832">
      <w:pPr>
        <w:pStyle w:val="Bezmezer"/>
        <w:rPr>
          <w:b/>
          <w:sz w:val="24"/>
          <w:szCs w:val="24"/>
          <w:u w:val="single"/>
        </w:rPr>
      </w:pPr>
    </w:p>
    <w:p w14:paraId="5AB6DE07" w14:textId="77777777" w:rsidR="00093F36" w:rsidRPr="00032A0C" w:rsidRDefault="005F5EB5" w:rsidP="00100129">
      <w:pPr>
        <w:pStyle w:val="Bezmezer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>k</w:t>
      </w:r>
      <w:r w:rsidR="00093F36" w:rsidRPr="00032A0C">
        <w:rPr>
          <w:sz w:val="24"/>
          <w:szCs w:val="24"/>
        </w:rPr>
        <w:t xml:space="preserve">rycí box s roletovým </w:t>
      </w:r>
      <w:r w:rsidRPr="00032A0C">
        <w:rPr>
          <w:sz w:val="24"/>
          <w:szCs w:val="24"/>
        </w:rPr>
        <w:t>pancířem,</w:t>
      </w:r>
      <w:r w:rsidR="00093F36" w:rsidRPr="00032A0C">
        <w:rPr>
          <w:sz w:val="24"/>
          <w:szCs w:val="24"/>
        </w:rPr>
        <w:t xml:space="preserve"> navíjecím mechanismem</w:t>
      </w:r>
      <w:r w:rsidRPr="00032A0C">
        <w:rPr>
          <w:sz w:val="24"/>
          <w:szCs w:val="24"/>
        </w:rPr>
        <w:t xml:space="preserve"> a koncovou lištou</w:t>
      </w:r>
    </w:p>
    <w:p w14:paraId="34709B85" w14:textId="327BABBC" w:rsidR="00093F36" w:rsidRPr="00032A0C" w:rsidRDefault="005F5EB5" w:rsidP="00100129">
      <w:pPr>
        <w:pStyle w:val="Bezmezer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>p</w:t>
      </w:r>
      <w:r w:rsidR="00093F36" w:rsidRPr="00032A0C">
        <w:rPr>
          <w:sz w:val="24"/>
          <w:szCs w:val="24"/>
        </w:rPr>
        <w:t>ředvrtané vodicí profily s těsnicími kartáči</w:t>
      </w:r>
      <w:r w:rsidR="00477D85" w:rsidRPr="00032A0C">
        <w:rPr>
          <w:sz w:val="24"/>
          <w:szCs w:val="24"/>
        </w:rPr>
        <w:t>, příp. krytky na zakrytí otvorů (</w:t>
      </w:r>
      <w:r w:rsidR="009B22EC" w:rsidRPr="00032A0C">
        <w:rPr>
          <w:sz w:val="24"/>
          <w:szCs w:val="24"/>
        </w:rPr>
        <w:t>pro montáž profilů před otvorem)</w:t>
      </w:r>
    </w:p>
    <w:p w14:paraId="03D73115" w14:textId="41AF740F" w:rsidR="007A6F54" w:rsidRPr="00032A0C" w:rsidRDefault="00100129" w:rsidP="00100129">
      <w:pPr>
        <w:pStyle w:val="Bezmezer"/>
        <w:spacing w:line="276" w:lineRule="auto"/>
        <w:rPr>
          <w:b/>
          <w:bCs/>
          <w:sz w:val="24"/>
          <w:szCs w:val="24"/>
        </w:rPr>
      </w:pPr>
      <w:r w:rsidRPr="00032A0C">
        <w:rPr>
          <w:sz w:val="24"/>
          <w:szCs w:val="24"/>
        </w:rPr>
        <w:t xml:space="preserve">             </w:t>
      </w:r>
      <w:r w:rsidR="007A6F54" w:rsidRPr="00032A0C">
        <w:rPr>
          <w:b/>
          <w:bCs/>
          <w:sz w:val="24"/>
          <w:szCs w:val="24"/>
        </w:rPr>
        <w:t>v</w:t>
      </w:r>
      <w:r w:rsidR="007A6F54" w:rsidRPr="00032A0C">
        <w:rPr>
          <w:b/>
          <w:bCs/>
          <w:sz w:val="24"/>
          <w:szCs w:val="24"/>
        </w:rPr>
        <w:t>odicí profily jsou předvrtány dle zvoleného způsobu montáže:</w:t>
      </w:r>
    </w:p>
    <w:p w14:paraId="7182A846" w14:textId="77777777" w:rsidR="007A6F54" w:rsidRPr="00032A0C" w:rsidRDefault="007A6F54" w:rsidP="00100129">
      <w:pPr>
        <w:pStyle w:val="Bezmezer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032A0C">
        <w:rPr>
          <w:sz w:val="24"/>
          <w:szCs w:val="24"/>
          <w:u w:val="single"/>
        </w:rPr>
        <w:t>montáž profilů před otvorem (naložené vedení)</w:t>
      </w:r>
      <w:r w:rsidRPr="00032A0C">
        <w:rPr>
          <w:sz w:val="24"/>
          <w:szCs w:val="24"/>
        </w:rPr>
        <w:t xml:space="preserve"> = otvory na širší straně profilu</w:t>
      </w:r>
    </w:p>
    <w:p w14:paraId="3C7E87BB" w14:textId="77777777" w:rsidR="007A6F54" w:rsidRPr="00032A0C" w:rsidRDefault="007A6F54" w:rsidP="00100129">
      <w:pPr>
        <w:pStyle w:val="Bezmezer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032A0C">
        <w:rPr>
          <w:sz w:val="24"/>
          <w:szCs w:val="24"/>
          <w:u w:val="single"/>
        </w:rPr>
        <w:t>montáž profilů do otvoru (vložené vedení)</w:t>
      </w:r>
      <w:r w:rsidRPr="00032A0C">
        <w:rPr>
          <w:sz w:val="24"/>
          <w:szCs w:val="24"/>
        </w:rPr>
        <w:t xml:space="preserve"> = otvory na užší straně profilu</w:t>
      </w:r>
    </w:p>
    <w:p w14:paraId="5F0B0326" w14:textId="77777777" w:rsidR="00093F36" w:rsidRPr="00032A0C" w:rsidRDefault="00093F36" w:rsidP="00601832">
      <w:pPr>
        <w:pStyle w:val="Bezmezer"/>
        <w:rPr>
          <w:sz w:val="24"/>
          <w:szCs w:val="24"/>
          <w:u w:val="single"/>
        </w:rPr>
      </w:pPr>
    </w:p>
    <w:p w14:paraId="4484ADBC" w14:textId="77777777" w:rsidR="00601832" w:rsidRPr="00032A0C" w:rsidRDefault="00601832" w:rsidP="00601832">
      <w:pPr>
        <w:pStyle w:val="Bezmezer"/>
        <w:rPr>
          <w:b/>
          <w:sz w:val="24"/>
          <w:szCs w:val="24"/>
        </w:rPr>
      </w:pPr>
    </w:p>
    <w:p w14:paraId="3109D279" w14:textId="058DC4B5" w:rsidR="00C32EFC" w:rsidRPr="00032A0C" w:rsidRDefault="0062260B" w:rsidP="00601832">
      <w:pPr>
        <w:pStyle w:val="Bezmezer"/>
        <w:rPr>
          <w:b/>
          <w:sz w:val="24"/>
          <w:szCs w:val="24"/>
        </w:rPr>
      </w:pPr>
      <w:r w:rsidRPr="00032A0C">
        <w:rPr>
          <w:b/>
          <w:sz w:val="24"/>
          <w:szCs w:val="24"/>
        </w:rPr>
        <w:t>PŘÍPRAVA PŘED MONTÁŽÍ</w:t>
      </w:r>
      <w:r w:rsidR="00C32EFC" w:rsidRPr="00032A0C">
        <w:rPr>
          <w:b/>
          <w:sz w:val="24"/>
          <w:szCs w:val="24"/>
        </w:rPr>
        <w:t>:</w:t>
      </w:r>
    </w:p>
    <w:p w14:paraId="60DC493E" w14:textId="00AC00EA" w:rsidR="00601832" w:rsidRPr="00032A0C" w:rsidRDefault="00601832" w:rsidP="00601832">
      <w:pPr>
        <w:pStyle w:val="Bezmezer"/>
        <w:rPr>
          <w:b/>
          <w:sz w:val="24"/>
          <w:szCs w:val="24"/>
        </w:rPr>
      </w:pPr>
    </w:p>
    <w:p w14:paraId="7DF2AED4" w14:textId="6673068E" w:rsidR="00601832" w:rsidRPr="00032A0C" w:rsidRDefault="00EB1309" w:rsidP="003D1E2E">
      <w:pPr>
        <w:pStyle w:val="Bezmezer"/>
        <w:spacing w:line="276" w:lineRule="auto"/>
        <w:rPr>
          <w:sz w:val="24"/>
          <w:szCs w:val="24"/>
        </w:rPr>
      </w:pPr>
      <w:r w:rsidRPr="00032A0C">
        <w:rPr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57216" behindDoc="0" locked="0" layoutInCell="1" allowOverlap="1" wp14:anchorId="59E8C984" wp14:editId="4D6AABAD">
            <wp:simplePos x="0" y="0"/>
            <wp:positionH relativeFrom="column">
              <wp:posOffset>3223260</wp:posOffset>
            </wp:positionH>
            <wp:positionV relativeFrom="paragraph">
              <wp:posOffset>273050</wp:posOffset>
            </wp:positionV>
            <wp:extent cx="1264920" cy="1994005"/>
            <wp:effectExtent l="0" t="0" r="0" b="6350"/>
            <wp:wrapNone/>
            <wp:docPr id="968158886" name="Obrázek 1" descr="Obsah obrázku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158886" name="Obrázek 1" descr="Obsah obrázku design&#10;&#10;Obsah vygenerovaný umělou inteligencí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064" cy="1997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EF9" w:rsidRPr="00032A0C">
        <w:rPr>
          <w:sz w:val="24"/>
          <w:szCs w:val="24"/>
        </w:rPr>
        <w:t xml:space="preserve">1. </w:t>
      </w:r>
      <w:r w:rsidR="00601832" w:rsidRPr="00032A0C">
        <w:rPr>
          <w:sz w:val="24"/>
          <w:szCs w:val="24"/>
        </w:rPr>
        <w:t>Předvrtané vodicí profily nasaďte na roletový box</w:t>
      </w:r>
      <w:r w:rsidR="00AA102D" w:rsidRPr="00032A0C">
        <w:rPr>
          <w:sz w:val="24"/>
          <w:szCs w:val="24"/>
        </w:rPr>
        <w:t>. Box je samonosný, přes čepy (trny) s</w:t>
      </w:r>
      <w:r w:rsidR="00070FA5" w:rsidRPr="00032A0C">
        <w:rPr>
          <w:sz w:val="24"/>
          <w:szCs w:val="24"/>
        </w:rPr>
        <w:t>e pouze nasune do vodicích</w:t>
      </w:r>
      <w:r w:rsidR="003D1E2E" w:rsidRPr="00032A0C">
        <w:rPr>
          <w:sz w:val="24"/>
          <w:szCs w:val="24"/>
        </w:rPr>
        <w:t xml:space="preserve">    </w:t>
      </w:r>
      <w:r w:rsidR="00070FA5" w:rsidRPr="00032A0C">
        <w:rPr>
          <w:sz w:val="24"/>
          <w:szCs w:val="24"/>
        </w:rPr>
        <w:t>lišt, které se následně přišroubují.</w:t>
      </w:r>
    </w:p>
    <w:p w14:paraId="79D8D299" w14:textId="7BE04990" w:rsidR="00601832" w:rsidRPr="00032A0C" w:rsidRDefault="00601832" w:rsidP="00601832">
      <w:pPr>
        <w:pStyle w:val="Bezmezer"/>
        <w:ind w:left="720"/>
        <w:rPr>
          <w:color w:val="FF0000"/>
          <w:sz w:val="24"/>
          <w:szCs w:val="24"/>
        </w:rPr>
      </w:pPr>
    </w:p>
    <w:p w14:paraId="0E143038" w14:textId="4EB39835" w:rsidR="00601832" w:rsidRPr="00032A0C" w:rsidRDefault="005A564C" w:rsidP="00601832">
      <w:pPr>
        <w:pStyle w:val="Bezmezer"/>
        <w:ind w:left="720"/>
        <w:rPr>
          <w:color w:val="FF0000"/>
          <w:sz w:val="24"/>
          <w:szCs w:val="24"/>
        </w:rPr>
      </w:pPr>
      <w:r w:rsidRPr="00032A0C">
        <w:rPr>
          <w:color w:val="FF0000"/>
          <w:sz w:val="24"/>
          <w:szCs w:val="24"/>
        </w:rPr>
        <w:t xml:space="preserve">  </w:t>
      </w:r>
    </w:p>
    <w:p w14:paraId="378A98E7" w14:textId="77777777" w:rsidR="00601832" w:rsidRPr="00032A0C" w:rsidRDefault="00601832" w:rsidP="00601832">
      <w:pPr>
        <w:pStyle w:val="Bezmezer"/>
        <w:ind w:left="720"/>
        <w:rPr>
          <w:color w:val="FF0000"/>
          <w:sz w:val="24"/>
          <w:szCs w:val="24"/>
        </w:rPr>
      </w:pPr>
    </w:p>
    <w:p w14:paraId="33EE2BAD" w14:textId="77777777" w:rsidR="00C06EF9" w:rsidRPr="00032A0C" w:rsidRDefault="00C06EF9" w:rsidP="00C06EF9">
      <w:pPr>
        <w:pStyle w:val="Bezmezer"/>
        <w:rPr>
          <w:sz w:val="24"/>
          <w:szCs w:val="24"/>
        </w:rPr>
      </w:pPr>
    </w:p>
    <w:p w14:paraId="593C6300" w14:textId="77777777" w:rsidR="00C06EF9" w:rsidRPr="00032A0C" w:rsidRDefault="00C06EF9" w:rsidP="00C06EF9">
      <w:pPr>
        <w:pStyle w:val="Bezmezer"/>
        <w:ind w:left="360"/>
        <w:rPr>
          <w:sz w:val="24"/>
          <w:szCs w:val="24"/>
        </w:rPr>
      </w:pPr>
    </w:p>
    <w:p w14:paraId="5D03F1F2" w14:textId="77777777" w:rsidR="00C06EF9" w:rsidRPr="00032A0C" w:rsidRDefault="00C06EF9" w:rsidP="00C06EF9">
      <w:pPr>
        <w:pStyle w:val="Bezmezer"/>
        <w:ind w:left="360"/>
        <w:rPr>
          <w:sz w:val="24"/>
          <w:szCs w:val="24"/>
        </w:rPr>
      </w:pPr>
    </w:p>
    <w:p w14:paraId="05CA85FF" w14:textId="77777777" w:rsidR="00C06EF9" w:rsidRPr="00032A0C" w:rsidRDefault="00C06EF9" w:rsidP="00C06EF9">
      <w:pPr>
        <w:pStyle w:val="Bezmezer"/>
        <w:ind w:left="360"/>
        <w:rPr>
          <w:sz w:val="24"/>
          <w:szCs w:val="24"/>
        </w:rPr>
      </w:pPr>
    </w:p>
    <w:p w14:paraId="5BA53988" w14:textId="77777777" w:rsidR="00E42A3E" w:rsidRPr="00032A0C" w:rsidRDefault="00E42A3E" w:rsidP="00182601">
      <w:pPr>
        <w:pStyle w:val="Bezmezer"/>
        <w:rPr>
          <w:sz w:val="24"/>
          <w:szCs w:val="24"/>
        </w:rPr>
      </w:pPr>
    </w:p>
    <w:p w14:paraId="76122CDB" w14:textId="77777777" w:rsidR="00E42A3E" w:rsidRPr="00032A0C" w:rsidRDefault="00E42A3E" w:rsidP="00182601">
      <w:pPr>
        <w:pStyle w:val="Bezmezer"/>
        <w:rPr>
          <w:sz w:val="24"/>
          <w:szCs w:val="24"/>
        </w:rPr>
      </w:pPr>
    </w:p>
    <w:p w14:paraId="5347DF9F" w14:textId="77777777" w:rsidR="00E42A3E" w:rsidRPr="00032A0C" w:rsidRDefault="00E42A3E" w:rsidP="00182601">
      <w:pPr>
        <w:pStyle w:val="Bezmezer"/>
        <w:rPr>
          <w:sz w:val="24"/>
          <w:szCs w:val="24"/>
        </w:rPr>
      </w:pPr>
    </w:p>
    <w:p w14:paraId="5B18B779" w14:textId="7B684742" w:rsidR="00601832" w:rsidRPr="00032A0C" w:rsidRDefault="00182601" w:rsidP="00100129">
      <w:pPr>
        <w:pStyle w:val="Bezmezer"/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 xml:space="preserve">2. </w:t>
      </w:r>
      <w:r w:rsidR="00084A78" w:rsidRPr="00032A0C">
        <w:rPr>
          <w:sz w:val="24"/>
          <w:szCs w:val="24"/>
        </w:rPr>
        <w:t>Vodicí profily</w:t>
      </w:r>
      <w:r w:rsidR="00601832" w:rsidRPr="00032A0C">
        <w:rPr>
          <w:sz w:val="24"/>
          <w:szCs w:val="24"/>
        </w:rPr>
        <w:t xml:space="preserve"> s nasazeným boxem přilož</w:t>
      </w:r>
      <w:r w:rsidR="00C32EFC" w:rsidRPr="00032A0C">
        <w:rPr>
          <w:sz w:val="24"/>
          <w:szCs w:val="24"/>
        </w:rPr>
        <w:t>te</w:t>
      </w:r>
      <w:r w:rsidR="00601832" w:rsidRPr="00032A0C">
        <w:rPr>
          <w:sz w:val="24"/>
          <w:szCs w:val="24"/>
        </w:rPr>
        <w:t xml:space="preserve"> </w:t>
      </w:r>
      <w:r w:rsidR="00971750" w:rsidRPr="00032A0C">
        <w:rPr>
          <w:sz w:val="24"/>
          <w:szCs w:val="24"/>
        </w:rPr>
        <w:t>na místo instalace</w:t>
      </w:r>
      <w:r w:rsidR="00601832" w:rsidRPr="00032A0C">
        <w:rPr>
          <w:sz w:val="24"/>
          <w:szCs w:val="24"/>
        </w:rPr>
        <w:t xml:space="preserve"> a </w:t>
      </w:r>
      <w:r w:rsidR="00FE7C84" w:rsidRPr="00032A0C">
        <w:rPr>
          <w:sz w:val="24"/>
          <w:szCs w:val="24"/>
        </w:rPr>
        <w:t>vyznačte</w:t>
      </w:r>
      <w:r w:rsidR="00601832" w:rsidRPr="00032A0C">
        <w:rPr>
          <w:sz w:val="24"/>
          <w:szCs w:val="24"/>
        </w:rPr>
        <w:t xml:space="preserve"> otvory pro u</w:t>
      </w:r>
      <w:r w:rsidR="0035666E" w:rsidRPr="00032A0C">
        <w:rPr>
          <w:sz w:val="24"/>
          <w:szCs w:val="24"/>
        </w:rPr>
        <w:t>místění</w:t>
      </w:r>
      <w:r w:rsidR="00601832" w:rsidRPr="00032A0C">
        <w:rPr>
          <w:sz w:val="24"/>
          <w:szCs w:val="24"/>
        </w:rPr>
        <w:t xml:space="preserve"> </w:t>
      </w:r>
      <w:r w:rsidR="0035666E" w:rsidRPr="00032A0C">
        <w:rPr>
          <w:sz w:val="24"/>
          <w:szCs w:val="24"/>
        </w:rPr>
        <w:t>šroubů</w:t>
      </w:r>
      <w:r w:rsidR="00601832" w:rsidRPr="00032A0C">
        <w:rPr>
          <w:sz w:val="24"/>
          <w:szCs w:val="24"/>
        </w:rPr>
        <w:t>.</w:t>
      </w:r>
    </w:p>
    <w:p w14:paraId="6136B67C" w14:textId="3EC5A1AF" w:rsidR="005E7DB4" w:rsidRPr="00032A0C" w:rsidRDefault="00100129" w:rsidP="00100129">
      <w:pPr>
        <w:pStyle w:val="Bezmezer"/>
        <w:spacing w:line="276" w:lineRule="auto"/>
        <w:rPr>
          <w:b/>
          <w:bCs/>
          <w:sz w:val="24"/>
          <w:szCs w:val="24"/>
        </w:rPr>
      </w:pPr>
      <w:r w:rsidRPr="00032A0C">
        <w:rPr>
          <w:b/>
          <w:bCs/>
          <w:sz w:val="24"/>
          <w:szCs w:val="24"/>
        </w:rPr>
        <w:t xml:space="preserve">     </w:t>
      </w:r>
      <w:r w:rsidR="00387756" w:rsidRPr="00032A0C">
        <w:rPr>
          <w:b/>
          <w:bCs/>
          <w:sz w:val="24"/>
          <w:szCs w:val="24"/>
        </w:rPr>
        <w:t xml:space="preserve">Zkontrolujte </w:t>
      </w:r>
      <w:r w:rsidR="00795954" w:rsidRPr="00032A0C">
        <w:rPr>
          <w:b/>
          <w:bCs/>
          <w:sz w:val="24"/>
          <w:szCs w:val="24"/>
        </w:rPr>
        <w:t>přesné vodorovné a svislé umístění rolety pomocí vodováhy!</w:t>
      </w:r>
    </w:p>
    <w:p w14:paraId="5E4389D4" w14:textId="77777777" w:rsidR="005A564C" w:rsidRPr="00032A0C" w:rsidRDefault="005A564C" w:rsidP="005A564C">
      <w:pPr>
        <w:pStyle w:val="Bezmezer"/>
        <w:ind w:left="720"/>
        <w:rPr>
          <w:sz w:val="24"/>
          <w:szCs w:val="24"/>
        </w:rPr>
      </w:pPr>
    </w:p>
    <w:p w14:paraId="600B60EE" w14:textId="77777777" w:rsidR="00601832" w:rsidRPr="00032A0C" w:rsidRDefault="00000000" w:rsidP="00601832">
      <w:pPr>
        <w:pStyle w:val="Bezmezer"/>
        <w:ind w:left="720"/>
        <w:rPr>
          <w:sz w:val="24"/>
          <w:szCs w:val="24"/>
        </w:rPr>
      </w:pPr>
      <w:r w:rsidRPr="00032A0C">
        <w:rPr>
          <w:noProof/>
          <w:sz w:val="24"/>
          <w:szCs w:val="24"/>
          <w:lang w:eastAsia="cs-CZ"/>
        </w:rPr>
        <w:pict w14:anchorId="4FA57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pt;height:124.2pt">
            <v:imagedata r:id="rId10" o:title="Outdoor-1a"/>
          </v:shape>
        </w:pict>
      </w:r>
    </w:p>
    <w:p w14:paraId="2F927F47" w14:textId="77777777" w:rsidR="00C32EFC" w:rsidRPr="00032A0C" w:rsidRDefault="00C32EFC" w:rsidP="00601832">
      <w:pPr>
        <w:pStyle w:val="Bezmezer"/>
        <w:ind w:left="720"/>
        <w:rPr>
          <w:color w:val="FF0000"/>
          <w:sz w:val="24"/>
          <w:szCs w:val="24"/>
        </w:rPr>
      </w:pPr>
    </w:p>
    <w:p w14:paraId="22298117" w14:textId="1CB990F6" w:rsidR="00C32EFC" w:rsidRPr="00032A0C" w:rsidRDefault="00100129" w:rsidP="00100129">
      <w:pPr>
        <w:pStyle w:val="Bezmezer"/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 xml:space="preserve">3. </w:t>
      </w:r>
      <w:r w:rsidR="00E55B13" w:rsidRPr="00032A0C">
        <w:rPr>
          <w:sz w:val="24"/>
          <w:szCs w:val="24"/>
        </w:rPr>
        <w:t xml:space="preserve">Po </w:t>
      </w:r>
      <w:r w:rsidR="00254CD4" w:rsidRPr="00032A0C">
        <w:rPr>
          <w:sz w:val="24"/>
          <w:szCs w:val="24"/>
        </w:rPr>
        <w:t>vyznačení otvorů</w:t>
      </w:r>
      <w:r w:rsidR="00E55B13" w:rsidRPr="00032A0C">
        <w:rPr>
          <w:sz w:val="24"/>
          <w:szCs w:val="24"/>
        </w:rPr>
        <w:t xml:space="preserve"> v</w:t>
      </w:r>
      <w:r w:rsidR="00084A78" w:rsidRPr="00032A0C">
        <w:rPr>
          <w:sz w:val="24"/>
          <w:szCs w:val="24"/>
        </w:rPr>
        <w:t>odicí profily s boxem</w:t>
      </w:r>
      <w:r w:rsidR="00C32EFC" w:rsidRPr="00032A0C">
        <w:rPr>
          <w:sz w:val="24"/>
          <w:szCs w:val="24"/>
        </w:rPr>
        <w:t xml:space="preserve"> vyjměte a vyvrtejte p</w:t>
      </w:r>
      <w:r w:rsidR="00413EA7" w:rsidRPr="00032A0C">
        <w:rPr>
          <w:sz w:val="24"/>
          <w:szCs w:val="24"/>
        </w:rPr>
        <w:t>otřebné</w:t>
      </w:r>
      <w:r w:rsidR="00C32EFC" w:rsidRPr="00032A0C">
        <w:rPr>
          <w:sz w:val="24"/>
          <w:szCs w:val="24"/>
        </w:rPr>
        <w:t xml:space="preserve"> otvory</w:t>
      </w:r>
      <w:r w:rsidR="005A564C" w:rsidRPr="00032A0C">
        <w:rPr>
          <w:sz w:val="24"/>
          <w:szCs w:val="24"/>
        </w:rPr>
        <w:t xml:space="preserve"> pro </w:t>
      </w:r>
      <w:r w:rsidR="0035666E" w:rsidRPr="00032A0C">
        <w:rPr>
          <w:sz w:val="24"/>
          <w:szCs w:val="24"/>
        </w:rPr>
        <w:t>šrouby</w:t>
      </w:r>
      <w:r w:rsidR="00413EA7" w:rsidRPr="00032A0C">
        <w:rPr>
          <w:sz w:val="24"/>
          <w:szCs w:val="24"/>
        </w:rPr>
        <w:t xml:space="preserve"> nebo hmoždinky.</w:t>
      </w:r>
    </w:p>
    <w:p w14:paraId="2D4A0EF9" w14:textId="4EB805CE" w:rsidR="00093F36" w:rsidRPr="00032A0C" w:rsidRDefault="00A6388C" w:rsidP="00B66D2E">
      <w:pPr>
        <w:pStyle w:val="Bezmezer"/>
        <w:spacing w:line="276" w:lineRule="auto"/>
        <w:ind w:left="204"/>
        <w:rPr>
          <w:b/>
          <w:bCs/>
          <w:sz w:val="24"/>
          <w:szCs w:val="24"/>
        </w:rPr>
      </w:pPr>
      <w:r w:rsidRPr="00032A0C">
        <w:rPr>
          <w:b/>
          <w:bCs/>
          <w:sz w:val="24"/>
          <w:szCs w:val="24"/>
        </w:rPr>
        <w:t>Kotevní materiál (šrouby,</w:t>
      </w:r>
      <w:r w:rsidR="00B66D2E" w:rsidRPr="00032A0C">
        <w:rPr>
          <w:b/>
          <w:bCs/>
          <w:sz w:val="24"/>
          <w:szCs w:val="24"/>
        </w:rPr>
        <w:t xml:space="preserve"> </w:t>
      </w:r>
      <w:r w:rsidRPr="00032A0C">
        <w:rPr>
          <w:b/>
          <w:bCs/>
          <w:sz w:val="24"/>
          <w:szCs w:val="24"/>
        </w:rPr>
        <w:t>hmoždinky) není</w:t>
      </w:r>
      <w:r w:rsidR="00093F36" w:rsidRPr="00032A0C">
        <w:rPr>
          <w:b/>
          <w:bCs/>
          <w:sz w:val="24"/>
          <w:szCs w:val="24"/>
        </w:rPr>
        <w:t xml:space="preserve"> součástí balení, </w:t>
      </w:r>
      <w:r w:rsidRPr="00032A0C">
        <w:rPr>
          <w:b/>
          <w:bCs/>
          <w:sz w:val="24"/>
          <w:szCs w:val="24"/>
        </w:rPr>
        <w:t>velikost a typ</w:t>
      </w:r>
      <w:r w:rsidR="00093F36" w:rsidRPr="00032A0C">
        <w:rPr>
          <w:b/>
          <w:bCs/>
          <w:sz w:val="24"/>
          <w:szCs w:val="24"/>
        </w:rPr>
        <w:t xml:space="preserve"> zvolte podle materiálu, do kterého </w:t>
      </w:r>
      <w:r w:rsidR="00B66D2E" w:rsidRPr="00032A0C">
        <w:rPr>
          <w:b/>
          <w:bCs/>
          <w:sz w:val="24"/>
          <w:szCs w:val="24"/>
        </w:rPr>
        <w:t xml:space="preserve"> bude roleta instalována.</w:t>
      </w:r>
    </w:p>
    <w:p w14:paraId="0D2D221A" w14:textId="77777777" w:rsidR="00C32EFC" w:rsidRPr="00032A0C" w:rsidRDefault="00C32EFC" w:rsidP="00601832">
      <w:pPr>
        <w:pStyle w:val="Bezmezer"/>
        <w:ind w:left="720"/>
        <w:rPr>
          <w:sz w:val="24"/>
          <w:szCs w:val="24"/>
        </w:rPr>
      </w:pPr>
    </w:p>
    <w:p w14:paraId="5FBB4999" w14:textId="77777777" w:rsidR="00032A0C" w:rsidRDefault="00032A0C" w:rsidP="00C32EFC">
      <w:pPr>
        <w:pStyle w:val="Bezmezer"/>
        <w:rPr>
          <w:b/>
          <w:sz w:val="24"/>
          <w:szCs w:val="24"/>
          <w:u w:val="single"/>
        </w:rPr>
      </w:pPr>
    </w:p>
    <w:p w14:paraId="2DAE705D" w14:textId="77777777" w:rsidR="00032A0C" w:rsidRDefault="00032A0C" w:rsidP="00C32EFC">
      <w:pPr>
        <w:pStyle w:val="Bezmezer"/>
        <w:rPr>
          <w:b/>
          <w:sz w:val="24"/>
          <w:szCs w:val="24"/>
          <w:u w:val="single"/>
        </w:rPr>
      </w:pPr>
    </w:p>
    <w:p w14:paraId="21E07D61" w14:textId="77777777" w:rsidR="00032A0C" w:rsidRDefault="00032A0C" w:rsidP="00C32EFC">
      <w:pPr>
        <w:pStyle w:val="Bezmezer"/>
        <w:rPr>
          <w:b/>
          <w:sz w:val="24"/>
          <w:szCs w:val="24"/>
          <w:u w:val="single"/>
        </w:rPr>
      </w:pPr>
    </w:p>
    <w:p w14:paraId="1BB05EEB" w14:textId="77777777" w:rsidR="00032A0C" w:rsidRDefault="00032A0C" w:rsidP="00C32EFC">
      <w:pPr>
        <w:pStyle w:val="Bezmezer"/>
        <w:rPr>
          <w:b/>
          <w:sz w:val="24"/>
          <w:szCs w:val="24"/>
          <w:u w:val="single"/>
        </w:rPr>
      </w:pPr>
    </w:p>
    <w:p w14:paraId="17820967" w14:textId="3C36C1AA" w:rsidR="00C32EFC" w:rsidRPr="00032A0C" w:rsidRDefault="0062260B" w:rsidP="00C32EFC">
      <w:pPr>
        <w:pStyle w:val="Bezmezer"/>
        <w:rPr>
          <w:b/>
          <w:sz w:val="24"/>
          <w:szCs w:val="24"/>
        </w:rPr>
      </w:pPr>
      <w:r w:rsidRPr="00032A0C">
        <w:rPr>
          <w:b/>
          <w:sz w:val="24"/>
          <w:szCs w:val="24"/>
        </w:rPr>
        <w:lastRenderedPageBreak/>
        <w:t>MONTÁŽ</w:t>
      </w:r>
      <w:r w:rsidR="00C32EFC" w:rsidRPr="00032A0C">
        <w:rPr>
          <w:b/>
          <w:sz w:val="24"/>
          <w:szCs w:val="24"/>
        </w:rPr>
        <w:t>:</w:t>
      </w:r>
    </w:p>
    <w:p w14:paraId="32A6248F" w14:textId="77777777" w:rsidR="0062260B" w:rsidRPr="00032A0C" w:rsidRDefault="0062260B" w:rsidP="00C32EFC">
      <w:pPr>
        <w:pStyle w:val="Bezmezer"/>
        <w:rPr>
          <w:b/>
          <w:sz w:val="24"/>
          <w:szCs w:val="24"/>
          <w:u w:val="single"/>
        </w:rPr>
      </w:pPr>
    </w:p>
    <w:p w14:paraId="4FCC9B5E" w14:textId="110BFF30" w:rsidR="00084A78" w:rsidRPr="00032A0C" w:rsidRDefault="00084A78" w:rsidP="00C32EFC">
      <w:pPr>
        <w:pStyle w:val="Bezmezer"/>
        <w:rPr>
          <w:sz w:val="24"/>
          <w:szCs w:val="24"/>
        </w:rPr>
      </w:pPr>
      <w:r w:rsidRPr="00032A0C">
        <w:rPr>
          <w:sz w:val="24"/>
          <w:szCs w:val="24"/>
        </w:rPr>
        <w:t xml:space="preserve">Vyvažovací mechanika v boxu už je </w:t>
      </w:r>
      <w:r w:rsidR="00B66D2E" w:rsidRPr="00032A0C">
        <w:rPr>
          <w:sz w:val="24"/>
          <w:szCs w:val="24"/>
        </w:rPr>
        <w:t>před</w:t>
      </w:r>
      <w:r w:rsidRPr="00032A0C">
        <w:rPr>
          <w:sz w:val="24"/>
          <w:szCs w:val="24"/>
        </w:rPr>
        <w:t>nastavena podle parametrů rolety</w:t>
      </w:r>
      <w:r w:rsidR="00E55B13" w:rsidRPr="00032A0C">
        <w:rPr>
          <w:sz w:val="24"/>
          <w:szCs w:val="24"/>
        </w:rPr>
        <w:t xml:space="preserve">, </w:t>
      </w:r>
      <w:r w:rsidR="00E55B13" w:rsidRPr="00032A0C">
        <w:rPr>
          <w:b/>
          <w:bCs/>
          <w:sz w:val="24"/>
          <w:szCs w:val="24"/>
        </w:rPr>
        <w:t>není nutné žádné dodatečné nastavení!</w:t>
      </w:r>
    </w:p>
    <w:p w14:paraId="7771571C" w14:textId="77777777" w:rsidR="00084A78" w:rsidRPr="00032A0C" w:rsidRDefault="00084A78" w:rsidP="00C32EFC">
      <w:pPr>
        <w:pStyle w:val="Bezmezer"/>
        <w:rPr>
          <w:sz w:val="24"/>
          <w:szCs w:val="24"/>
        </w:rPr>
      </w:pPr>
    </w:p>
    <w:p w14:paraId="5227D7F0" w14:textId="6F136B18" w:rsidR="00084A78" w:rsidRPr="00032A0C" w:rsidRDefault="00010318" w:rsidP="00010318">
      <w:pPr>
        <w:pStyle w:val="Bezmezer"/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 xml:space="preserve">1. </w:t>
      </w:r>
      <w:r w:rsidR="00084A78" w:rsidRPr="00032A0C">
        <w:rPr>
          <w:sz w:val="24"/>
          <w:szCs w:val="24"/>
        </w:rPr>
        <w:t>Vložte vodicí profily s boxem zpět do otvoru a přišroubujte vodicí profily</w:t>
      </w:r>
      <w:r w:rsidR="00D874AF" w:rsidRPr="00032A0C">
        <w:rPr>
          <w:sz w:val="24"/>
          <w:szCs w:val="24"/>
        </w:rPr>
        <w:t xml:space="preserve"> do předvrtaných otvorů.</w:t>
      </w:r>
    </w:p>
    <w:p w14:paraId="5A4B06C2" w14:textId="062A41A5" w:rsidR="00010318" w:rsidRPr="00032A0C" w:rsidRDefault="003D1E2E" w:rsidP="003D1E2E">
      <w:pPr>
        <w:pStyle w:val="Bezmezer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>p</w:t>
      </w:r>
      <w:r w:rsidR="00010318" w:rsidRPr="00032A0C">
        <w:rPr>
          <w:sz w:val="24"/>
          <w:szCs w:val="24"/>
        </w:rPr>
        <w:t xml:space="preserve">o přišroubování </w:t>
      </w:r>
      <w:r w:rsidR="00010318" w:rsidRPr="00032A0C">
        <w:rPr>
          <w:sz w:val="24"/>
          <w:szCs w:val="24"/>
          <w:u w:val="single"/>
        </w:rPr>
        <w:t>vodicích profilů před otvorem</w:t>
      </w:r>
      <w:r w:rsidR="00010318" w:rsidRPr="00032A0C">
        <w:rPr>
          <w:sz w:val="24"/>
          <w:szCs w:val="24"/>
        </w:rPr>
        <w:t xml:space="preserve"> (naložené vedení) zakryjte otvory ve vodicích profilech přiloženými </w:t>
      </w:r>
      <w:r w:rsidRPr="00032A0C">
        <w:rPr>
          <w:sz w:val="24"/>
          <w:szCs w:val="24"/>
        </w:rPr>
        <w:t>krytkami</w:t>
      </w:r>
      <w:r w:rsidR="00010318" w:rsidRPr="00032A0C">
        <w:rPr>
          <w:noProof/>
          <w:sz w:val="24"/>
          <w:szCs w:val="24"/>
          <w:lang w:eastAsia="cs-CZ"/>
        </w:rPr>
        <w:t xml:space="preserve">                   </w:t>
      </w:r>
    </w:p>
    <w:p w14:paraId="390B391A" w14:textId="6AD7D386" w:rsidR="00477D85" w:rsidRPr="00032A0C" w:rsidRDefault="003D1E2E" w:rsidP="003D1E2E">
      <w:pPr>
        <w:pStyle w:val="Bezmezer"/>
        <w:numPr>
          <w:ilvl w:val="0"/>
          <w:numId w:val="18"/>
        </w:numPr>
        <w:rPr>
          <w:sz w:val="24"/>
          <w:szCs w:val="24"/>
        </w:rPr>
      </w:pPr>
      <w:r w:rsidRPr="00032A0C">
        <w:rPr>
          <w:sz w:val="24"/>
          <w:szCs w:val="24"/>
        </w:rPr>
        <w:t>p</w:t>
      </w:r>
      <w:r w:rsidR="00477D85" w:rsidRPr="00032A0C">
        <w:rPr>
          <w:sz w:val="24"/>
          <w:szCs w:val="24"/>
        </w:rPr>
        <w:t xml:space="preserve">ři montáži </w:t>
      </w:r>
      <w:r w:rsidR="00477D85" w:rsidRPr="00032A0C">
        <w:rPr>
          <w:sz w:val="24"/>
          <w:szCs w:val="24"/>
          <w:u w:val="single"/>
        </w:rPr>
        <w:t>vodicích profilů do otvoru</w:t>
      </w:r>
      <w:r w:rsidR="00477D85" w:rsidRPr="00032A0C">
        <w:rPr>
          <w:sz w:val="24"/>
          <w:szCs w:val="24"/>
        </w:rPr>
        <w:t xml:space="preserve"> (vložené vedení) a použití aku vrtačky doporučujeme použít dlouhý bit (minimálně 6 cm)</w:t>
      </w:r>
    </w:p>
    <w:p w14:paraId="543D57B6" w14:textId="77777777" w:rsidR="003025DC" w:rsidRPr="00032A0C" w:rsidRDefault="003025DC" w:rsidP="003025DC">
      <w:pPr>
        <w:pStyle w:val="Bezmezer"/>
        <w:ind w:left="360"/>
        <w:rPr>
          <w:sz w:val="24"/>
          <w:szCs w:val="24"/>
        </w:rPr>
      </w:pPr>
    </w:p>
    <w:p w14:paraId="05E1EC67" w14:textId="0809C4DA" w:rsidR="00084A78" w:rsidRPr="00032A0C" w:rsidRDefault="003025DC" w:rsidP="006B30E8">
      <w:pPr>
        <w:pStyle w:val="Bezmezer"/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 xml:space="preserve">2. </w:t>
      </w:r>
      <w:r w:rsidR="00084A78" w:rsidRPr="00032A0C">
        <w:rPr>
          <w:sz w:val="24"/>
          <w:szCs w:val="24"/>
        </w:rPr>
        <w:t>Vyzkoušejte chod rolety:</w:t>
      </w:r>
    </w:p>
    <w:p w14:paraId="4736E497" w14:textId="04F46D65" w:rsidR="00E7108F" w:rsidRPr="00032A0C" w:rsidRDefault="00E42A3E" w:rsidP="006B30E8">
      <w:pPr>
        <w:pStyle w:val="Bezmezer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>r</w:t>
      </w:r>
      <w:r w:rsidR="00084A78" w:rsidRPr="00032A0C">
        <w:rPr>
          <w:sz w:val="24"/>
          <w:szCs w:val="24"/>
        </w:rPr>
        <w:t>oletový pancíř musí v horní poloze držet, nem</w:t>
      </w:r>
      <w:r w:rsidR="00E7108F" w:rsidRPr="00032A0C">
        <w:rPr>
          <w:sz w:val="24"/>
          <w:szCs w:val="24"/>
        </w:rPr>
        <w:t>ěl by mít tendence sjíždět dolů</w:t>
      </w:r>
    </w:p>
    <w:p w14:paraId="1FEC3F09" w14:textId="07BF8970" w:rsidR="00E7108F" w:rsidRPr="00032A0C" w:rsidRDefault="00E42A3E" w:rsidP="006B30E8">
      <w:pPr>
        <w:pStyle w:val="Bezmezer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>p</w:t>
      </w:r>
      <w:r w:rsidR="005A564C" w:rsidRPr="00032A0C">
        <w:rPr>
          <w:sz w:val="24"/>
          <w:szCs w:val="24"/>
        </w:rPr>
        <w:t>o stažení rolety do spodní koncové polohy by roletový p</w:t>
      </w:r>
      <w:r w:rsidR="00084A78" w:rsidRPr="00032A0C">
        <w:rPr>
          <w:sz w:val="24"/>
          <w:szCs w:val="24"/>
        </w:rPr>
        <w:t>ancíř neměl vyjíždět samovolně nahoru.</w:t>
      </w:r>
    </w:p>
    <w:p w14:paraId="453B0F5D" w14:textId="5A084090" w:rsidR="00084A78" w:rsidRPr="00032A0C" w:rsidRDefault="00E42A3E" w:rsidP="006B30E8">
      <w:pPr>
        <w:pStyle w:val="Bezmezer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>v</w:t>
      </w:r>
      <w:r w:rsidR="00084A78" w:rsidRPr="00032A0C">
        <w:rPr>
          <w:sz w:val="24"/>
          <w:szCs w:val="24"/>
        </w:rPr>
        <w:t> případě roletového zámku vyzkoušejte jeho funkčnost</w:t>
      </w:r>
    </w:p>
    <w:p w14:paraId="05C94D7D" w14:textId="77777777" w:rsidR="005A564C" w:rsidRPr="00032A0C" w:rsidRDefault="005A564C" w:rsidP="005A564C">
      <w:pPr>
        <w:pStyle w:val="Bezmezer"/>
        <w:rPr>
          <w:sz w:val="24"/>
          <w:szCs w:val="24"/>
        </w:rPr>
      </w:pPr>
      <w:r w:rsidRPr="00032A0C">
        <w:rPr>
          <w:sz w:val="24"/>
          <w:szCs w:val="24"/>
        </w:rPr>
        <w:t xml:space="preserve">             </w:t>
      </w:r>
    </w:p>
    <w:p w14:paraId="16AE5AB4" w14:textId="6AE26219" w:rsidR="005A564C" w:rsidRPr="00032A0C" w:rsidRDefault="005A564C" w:rsidP="006E0DA6">
      <w:pPr>
        <w:pStyle w:val="Bezmezer"/>
        <w:spacing w:line="276" w:lineRule="auto"/>
        <w:rPr>
          <w:b/>
          <w:sz w:val="24"/>
          <w:szCs w:val="24"/>
        </w:rPr>
      </w:pPr>
      <w:r w:rsidRPr="00032A0C">
        <w:rPr>
          <w:sz w:val="24"/>
          <w:szCs w:val="24"/>
        </w:rPr>
        <w:t xml:space="preserve"> </w:t>
      </w:r>
      <w:r w:rsidRPr="00032A0C">
        <w:rPr>
          <w:b/>
          <w:sz w:val="24"/>
          <w:szCs w:val="24"/>
        </w:rPr>
        <w:t xml:space="preserve">Při potížích kontaktujte dodavatele!!! Jakýkoli zásah do konstrukce nebo mechanismu rolety znemožňuje  </w:t>
      </w:r>
    </w:p>
    <w:p w14:paraId="39DA57E6" w14:textId="5E4A5C3D" w:rsidR="005A564C" w:rsidRPr="00032A0C" w:rsidRDefault="005A564C" w:rsidP="006E0DA6">
      <w:pPr>
        <w:pStyle w:val="Bezmezer"/>
        <w:spacing w:line="276" w:lineRule="auto"/>
        <w:rPr>
          <w:b/>
          <w:sz w:val="24"/>
          <w:szCs w:val="24"/>
        </w:rPr>
      </w:pPr>
      <w:r w:rsidRPr="00032A0C">
        <w:rPr>
          <w:b/>
          <w:sz w:val="24"/>
          <w:szCs w:val="24"/>
        </w:rPr>
        <w:t xml:space="preserve"> </w:t>
      </w:r>
      <w:r w:rsidR="0035666E" w:rsidRPr="00032A0C">
        <w:rPr>
          <w:b/>
          <w:sz w:val="24"/>
          <w:szCs w:val="24"/>
        </w:rPr>
        <w:t>p</w:t>
      </w:r>
      <w:r w:rsidRPr="00032A0C">
        <w:rPr>
          <w:b/>
          <w:sz w:val="24"/>
          <w:szCs w:val="24"/>
        </w:rPr>
        <w:t xml:space="preserve">řípadnou reklamaci.             </w:t>
      </w:r>
    </w:p>
    <w:p w14:paraId="086AE85A" w14:textId="77777777" w:rsidR="00E7108F" w:rsidRPr="00032A0C" w:rsidRDefault="00E7108F" w:rsidP="006E0DA6">
      <w:pPr>
        <w:pStyle w:val="Bezmezer"/>
        <w:spacing w:line="276" w:lineRule="auto"/>
        <w:rPr>
          <w:sz w:val="24"/>
          <w:szCs w:val="24"/>
        </w:rPr>
      </w:pPr>
    </w:p>
    <w:p w14:paraId="0860775A" w14:textId="62476214" w:rsidR="00E7108F" w:rsidRDefault="006E0DA6" w:rsidP="006E0DA6">
      <w:pPr>
        <w:pStyle w:val="Bezmezer"/>
        <w:spacing w:line="276" w:lineRule="auto"/>
        <w:rPr>
          <w:b/>
          <w:sz w:val="24"/>
          <w:szCs w:val="24"/>
        </w:rPr>
      </w:pPr>
      <w:r w:rsidRPr="00032A0C">
        <w:rPr>
          <w:b/>
          <w:sz w:val="24"/>
          <w:szCs w:val="24"/>
        </w:rPr>
        <w:t>NA CO DÁT PŘI MONTÁŽI POZOR</w:t>
      </w:r>
      <w:r w:rsidR="00E7108F" w:rsidRPr="00032A0C">
        <w:rPr>
          <w:b/>
          <w:sz w:val="24"/>
          <w:szCs w:val="24"/>
        </w:rPr>
        <w:t>:</w:t>
      </w:r>
    </w:p>
    <w:p w14:paraId="0B705B7E" w14:textId="77777777" w:rsidR="00032A0C" w:rsidRPr="00032A0C" w:rsidRDefault="00032A0C" w:rsidP="006E0DA6">
      <w:pPr>
        <w:pStyle w:val="Bezmezer"/>
        <w:spacing w:line="276" w:lineRule="auto"/>
        <w:rPr>
          <w:b/>
          <w:sz w:val="24"/>
          <w:szCs w:val="24"/>
        </w:rPr>
      </w:pPr>
    </w:p>
    <w:p w14:paraId="6A18D69F" w14:textId="5F6076E8" w:rsidR="00E7108F" w:rsidRPr="00032A0C" w:rsidRDefault="00E42A3E" w:rsidP="006E0DA6">
      <w:pPr>
        <w:pStyle w:val="Bezmezer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>v</w:t>
      </w:r>
      <w:r w:rsidR="00E7108F" w:rsidRPr="00032A0C">
        <w:rPr>
          <w:sz w:val="24"/>
          <w:szCs w:val="24"/>
        </w:rPr>
        <w:t>odicí profily musí být rovnoběžné a ve vertikální rovině</w:t>
      </w:r>
    </w:p>
    <w:p w14:paraId="55EE8261" w14:textId="1161B3D1" w:rsidR="00477D85" w:rsidRPr="00032A0C" w:rsidRDefault="00E42A3E" w:rsidP="006E0DA6">
      <w:pPr>
        <w:pStyle w:val="Bezmezer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>v</w:t>
      </w:r>
      <w:r w:rsidR="00477D85" w:rsidRPr="00032A0C">
        <w:rPr>
          <w:sz w:val="24"/>
          <w:szCs w:val="24"/>
        </w:rPr>
        <w:t> případě rolety se zámkem zko</w:t>
      </w:r>
      <w:r w:rsidR="006E0DA6" w:rsidRPr="00032A0C">
        <w:rPr>
          <w:sz w:val="24"/>
          <w:szCs w:val="24"/>
        </w:rPr>
        <w:t>ntrolujte</w:t>
      </w:r>
      <w:r w:rsidR="00477D85" w:rsidRPr="00032A0C">
        <w:rPr>
          <w:sz w:val="24"/>
          <w:szCs w:val="24"/>
        </w:rPr>
        <w:t xml:space="preserve"> správné umístění </w:t>
      </w:r>
      <w:r w:rsidR="006E0DA6" w:rsidRPr="00032A0C">
        <w:rPr>
          <w:sz w:val="24"/>
          <w:szCs w:val="24"/>
        </w:rPr>
        <w:t xml:space="preserve">(orientaci) </w:t>
      </w:r>
      <w:r w:rsidR="00477D85" w:rsidRPr="00032A0C">
        <w:rPr>
          <w:sz w:val="24"/>
          <w:szCs w:val="24"/>
        </w:rPr>
        <w:t xml:space="preserve">vodicích </w:t>
      </w:r>
      <w:r w:rsidRPr="00032A0C">
        <w:rPr>
          <w:sz w:val="24"/>
          <w:szCs w:val="24"/>
        </w:rPr>
        <w:t>profilů – otvory</w:t>
      </w:r>
      <w:r w:rsidR="00477D85" w:rsidRPr="00032A0C">
        <w:rPr>
          <w:sz w:val="24"/>
          <w:szCs w:val="24"/>
        </w:rPr>
        <w:t xml:space="preserve"> pro táhla zámku musí být ve spodní polovině vodicího profilu</w:t>
      </w:r>
    </w:p>
    <w:p w14:paraId="3A0C9D4E" w14:textId="6C3C055B" w:rsidR="00E7108F" w:rsidRPr="00032A0C" w:rsidRDefault="00E42A3E" w:rsidP="006E0DA6">
      <w:pPr>
        <w:pStyle w:val="Bezmezer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>b</w:t>
      </w:r>
      <w:r w:rsidR="00E7108F" w:rsidRPr="00032A0C">
        <w:rPr>
          <w:sz w:val="24"/>
          <w:szCs w:val="24"/>
        </w:rPr>
        <w:t>ox drží horizontální rovinu</w:t>
      </w:r>
    </w:p>
    <w:p w14:paraId="10FB798D" w14:textId="55A6693F" w:rsidR="00E7108F" w:rsidRPr="00032A0C" w:rsidRDefault="00E42A3E" w:rsidP="006E0DA6">
      <w:pPr>
        <w:pStyle w:val="Bezmezer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>c</w:t>
      </w:r>
      <w:r w:rsidR="00E7108F" w:rsidRPr="00032A0C">
        <w:rPr>
          <w:sz w:val="24"/>
          <w:szCs w:val="24"/>
        </w:rPr>
        <w:t>hod rolety je plynulý, bez drhnutí</w:t>
      </w:r>
    </w:p>
    <w:p w14:paraId="1A72E340" w14:textId="6C207305" w:rsidR="00E7108F" w:rsidRPr="00032A0C" w:rsidRDefault="00E42A3E" w:rsidP="006E0DA6">
      <w:pPr>
        <w:pStyle w:val="Bezmezer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>r</w:t>
      </w:r>
      <w:r w:rsidR="00E7108F" w:rsidRPr="00032A0C">
        <w:rPr>
          <w:sz w:val="24"/>
          <w:szCs w:val="24"/>
        </w:rPr>
        <w:t>oleta se v horní koncové poloze musí zastavit o zarážky</w:t>
      </w:r>
    </w:p>
    <w:p w14:paraId="4484DD99" w14:textId="33E97E8E" w:rsidR="00E55B13" w:rsidRPr="00032A0C" w:rsidRDefault="00E42A3E" w:rsidP="006E0DA6">
      <w:pPr>
        <w:pStyle w:val="Bezmezer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>v</w:t>
      </w:r>
      <w:r w:rsidR="00E55B13" w:rsidRPr="00032A0C">
        <w:rPr>
          <w:sz w:val="24"/>
          <w:szCs w:val="24"/>
        </w:rPr>
        <w:t> koncových polohách musí zámky jednotlivých lamel pancíře zapadnout do sebe</w:t>
      </w:r>
    </w:p>
    <w:p w14:paraId="38361E22" w14:textId="77777777" w:rsidR="00E7108F" w:rsidRPr="00032A0C" w:rsidRDefault="00E7108F" w:rsidP="00E7108F">
      <w:pPr>
        <w:pStyle w:val="Bezmezer"/>
        <w:ind w:left="408"/>
        <w:rPr>
          <w:sz w:val="24"/>
          <w:szCs w:val="24"/>
        </w:rPr>
      </w:pPr>
    </w:p>
    <w:p w14:paraId="0F2ED93E" w14:textId="77777777" w:rsidR="00E7108F" w:rsidRPr="00032A0C" w:rsidRDefault="00E7108F" w:rsidP="00E55B13">
      <w:pPr>
        <w:pStyle w:val="Bezmezer"/>
        <w:ind w:left="408"/>
        <w:rPr>
          <w:color w:val="FF0000"/>
          <w:sz w:val="24"/>
          <w:szCs w:val="24"/>
        </w:rPr>
      </w:pPr>
    </w:p>
    <w:p w14:paraId="1350DFAA" w14:textId="77777777" w:rsidR="00084A78" w:rsidRPr="00032A0C" w:rsidRDefault="00084A78" w:rsidP="00084A78">
      <w:pPr>
        <w:pStyle w:val="Bezmezer"/>
        <w:ind w:left="720"/>
        <w:rPr>
          <w:sz w:val="24"/>
          <w:szCs w:val="24"/>
          <w:u w:val="single"/>
        </w:rPr>
      </w:pPr>
    </w:p>
    <w:p w14:paraId="20A142D1" w14:textId="77777777" w:rsidR="00C32EFC" w:rsidRPr="00032A0C" w:rsidRDefault="00C32EFC" w:rsidP="00C32EFC">
      <w:pPr>
        <w:pStyle w:val="Bezmezer"/>
        <w:rPr>
          <w:b/>
          <w:sz w:val="24"/>
          <w:szCs w:val="24"/>
        </w:rPr>
      </w:pPr>
    </w:p>
    <w:p w14:paraId="4D0E4559" w14:textId="77777777" w:rsidR="00070E39" w:rsidRPr="00032A0C" w:rsidRDefault="00070E39" w:rsidP="00C32EFC">
      <w:pPr>
        <w:pStyle w:val="Bezmezer"/>
        <w:rPr>
          <w:sz w:val="24"/>
          <w:szCs w:val="24"/>
        </w:rPr>
      </w:pPr>
    </w:p>
    <w:p w14:paraId="59B6D3D9" w14:textId="77777777" w:rsidR="00070E39" w:rsidRPr="00032A0C" w:rsidRDefault="00070E39" w:rsidP="00C32EFC">
      <w:pPr>
        <w:pStyle w:val="Bezmezer"/>
        <w:rPr>
          <w:sz w:val="24"/>
          <w:szCs w:val="24"/>
        </w:rPr>
      </w:pPr>
    </w:p>
    <w:p w14:paraId="0D97ECC8" w14:textId="77777777" w:rsidR="00070E39" w:rsidRPr="00032A0C" w:rsidRDefault="00070E39" w:rsidP="00C32EFC">
      <w:pPr>
        <w:pStyle w:val="Bezmezer"/>
        <w:rPr>
          <w:sz w:val="24"/>
          <w:szCs w:val="24"/>
        </w:rPr>
      </w:pPr>
    </w:p>
    <w:p w14:paraId="3898F248" w14:textId="77777777" w:rsidR="00070E39" w:rsidRPr="00032A0C" w:rsidRDefault="00070E39" w:rsidP="00C32EFC">
      <w:pPr>
        <w:pStyle w:val="Bezmezer"/>
        <w:rPr>
          <w:sz w:val="24"/>
          <w:szCs w:val="24"/>
        </w:rPr>
      </w:pPr>
    </w:p>
    <w:p w14:paraId="5EE633DB" w14:textId="77777777" w:rsidR="00070E39" w:rsidRPr="00032A0C" w:rsidRDefault="00070E39" w:rsidP="00C32EFC">
      <w:pPr>
        <w:pStyle w:val="Bezmezer"/>
        <w:rPr>
          <w:sz w:val="24"/>
          <w:szCs w:val="24"/>
        </w:rPr>
      </w:pPr>
    </w:p>
    <w:p w14:paraId="4A2BCEAB" w14:textId="77777777" w:rsidR="00070E39" w:rsidRPr="00032A0C" w:rsidRDefault="00070E39" w:rsidP="00C32EFC">
      <w:pPr>
        <w:pStyle w:val="Bezmezer"/>
        <w:rPr>
          <w:sz w:val="24"/>
          <w:szCs w:val="24"/>
        </w:rPr>
      </w:pPr>
    </w:p>
    <w:p w14:paraId="741ADC59" w14:textId="77777777" w:rsidR="00070E39" w:rsidRPr="00032A0C" w:rsidRDefault="00070E39" w:rsidP="00C32EFC">
      <w:pPr>
        <w:pStyle w:val="Bezmezer"/>
        <w:rPr>
          <w:sz w:val="24"/>
          <w:szCs w:val="24"/>
        </w:rPr>
      </w:pPr>
    </w:p>
    <w:p w14:paraId="79BAC466" w14:textId="77777777" w:rsidR="00070E39" w:rsidRPr="00032A0C" w:rsidRDefault="00070E39" w:rsidP="00C32EFC">
      <w:pPr>
        <w:pStyle w:val="Bezmezer"/>
        <w:rPr>
          <w:sz w:val="24"/>
          <w:szCs w:val="24"/>
        </w:rPr>
      </w:pPr>
    </w:p>
    <w:p w14:paraId="2C3D5484" w14:textId="77777777" w:rsidR="00070E39" w:rsidRDefault="00070E39" w:rsidP="00C32EFC">
      <w:pPr>
        <w:pStyle w:val="Bezmezer"/>
      </w:pPr>
    </w:p>
    <w:p w14:paraId="7C111A2F" w14:textId="77777777" w:rsidR="00070E39" w:rsidRDefault="00070E39" w:rsidP="00C32EFC">
      <w:pPr>
        <w:pStyle w:val="Bezmezer"/>
      </w:pPr>
    </w:p>
    <w:p w14:paraId="59450E43" w14:textId="77777777" w:rsidR="00070E39" w:rsidRDefault="00070E39" w:rsidP="00C32EFC">
      <w:pPr>
        <w:pStyle w:val="Bezmezer"/>
      </w:pPr>
    </w:p>
    <w:p w14:paraId="5ECD113B" w14:textId="77777777" w:rsidR="00070E39" w:rsidRDefault="00070E39" w:rsidP="00C32EFC">
      <w:pPr>
        <w:pStyle w:val="Bezmezer"/>
      </w:pPr>
    </w:p>
    <w:p w14:paraId="5DBB1E9E" w14:textId="77777777" w:rsidR="00070E39" w:rsidRDefault="00070E39" w:rsidP="00C32EFC">
      <w:pPr>
        <w:pStyle w:val="Bezmezer"/>
      </w:pPr>
    </w:p>
    <w:p w14:paraId="02F40925" w14:textId="68ADC1DD" w:rsidR="00070E39" w:rsidRDefault="00070E39" w:rsidP="00C32EFC">
      <w:pPr>
        <w:pStyle w:val="Bezmezer"/>
      </w:pPr>
    </w:p>
    <w:p w14:paraId="5ACB8E75" w14:textId="6CF3186B" w:rsidR="00070E39" w:rsidRDefault="00562D9A" w:rsidP="00C32EFC">
      <w:pPr>
        <w:pStyle w:val="Bezmez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463F678" wp14:editId="4972463C">
            <wp:simplePos x="0" y="0"/>
            <wp:positionH relativeFrom="column">
              <wp:posOffset>-441960</wp:posOffset>
            </wp:positionH>
            <wp:positionV relativeFrom="paragraph">
              <wp:posOffset>213360</wp:posOffset>
            </wp:positionV>
            <wp:extent cx="1800000" cy="486031"/>
            <wp:effectExtent l="0" t="0" r="0" b="9525"/>
            <wp:wrapNone/>
            <wp:docPr id="2093851722" name="Obrázek 1" descr="Obsah obrázku text, Písmo, Grafika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276721" name="Obrázek 1" descr="Obsah obrázku text, Písmo, Grafika, bílé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8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D1F65" w14:textId="4A1EF322" w:rsidR="00C32EFC" w:rsidRPr="00032A0C" w:rsidRDefault="00070E39" w:rsidP="00285D26">
      <w:pPr>
        <w:pStyle w:val="Bezmezer"/>
        <w:spacing w:line="276" w:lineRule="auto"/>
        <w:rPr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DECF7D2" wp14:editId="20D29386">
            <wp:simplePos x="0" y="0"/>
            <wp:positionH relativeFrom="column">
              <wp:posOffset>-403860</wp:posOffset>
            </wp:positionH>
            <wp:positionV relativeFrom="paragraph">
              <wp:posOffset>5783580</wp:posOffset>
            </wp:positionV>
            <wp:extent cx="1800000" cy="486031"/>
            <wp:effectExtent l="0" t="0" r="0" b="9525"/>
            <wp:wrapNone/>
            <wp:docPr id="1185660807" name="Obrázek 1" descr="Obsah obrázku text, Písmo, Grafika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276721" name="Obrázek 1" descr="Obsah obrázku text, Písmo, Grafika, bílé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48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7BC5">
        <w:tab/>
      </w:r>
      <w:r w:rsidR="00CE7BC5">
        <w:tab/>
      </w:r>
      <w:r w:rsidR="00CE7BC5">
        <w:tab/>
      </w:r>
      <w:r w:rsidR="00CE7BC5">
        <w:tab/>
      </w:r>
      <w:r w:rsidR="00CE7BC5" w:rsidRPr="00032A0C">
        <w:rPr>
          <w:b/>
          <w:bCs/>
          <w:sz w:val="24"/>
          <w:szCs w:val="24"/>
        </w:rPr>
        <w:t>Kooplast s.r.o.</w:t>
      </w:r>
      <w:r w:rsidR="00CE7BC5" w:rsidRPr="00032A0C">
        <w:rPr>
          <w:sz w:val="24"/>
          <w:szCs w:val="24"/>
        </w:rPr>
        <w:t xml:space="preserve">, </w:t>
      </w:r>
      <w:r w:rsidR="00F728BA" w:rsidRPr="00032A0C">
        <w:rPr>
          <w:sz w:val="24"/>
          <w:szCs w:val="24"/>
        </w:rPr>
        <w:t xml:space="preserve">provoz: </w:t>
      </w:r>
      <w:proofErr w:type="spellStart"/>
      <w:r w:rsidR="00F728BA" w:rsidRPr="00032A0C">
        <w:rPr>
          <w:sz w:val="24"/>
          <w:szCs w:val="24"/>
        </w:rPr>
        <w:t>Chrudichromská</w:t>
      </w:r>
      <w:proofErr w:type="spellEnd"/>
      <w:r w:rsidR="00F728BA" w:rsidRPr="00032A0C">
        <w:rPr>
          <w:sz w:val="24"/>
          <w:szCs w:val="24"/>
        </w:rPr>
        <w:t xml:space="preserve"> 22, 680 01 Boskovice</w:t>
      </w:r>
    </w:p>
    <w:p w14:paraId="710B378F" w14:textId="2957ABAC" w:rsidR="00F728BA" w:rsidRPr="00032A0C" w:rsidRDefault="00F728BA" w:rsidP="00285D26">
      <w:pPr>
        <w:pStyle w:val="Bezmezer"/>
        <w:spacing w:line="276" w:lineRule="auto"/>
        <w:rPr>
          <w:sz w:val="24"/>
          <w:szCs w:val="24"/>
        </w:rPr>
      </w:pPr>
      <w:r w:rsidRPr="00032A0C">
        <w:rPr>
          <w:sz w:val="24"/>
          <w:szCs w:val="24"/>
        </w:rPr>
        <w:tab/>
        <w:t xml:space="preserve">                                       </w:t>
      </w:r>
      <w:r w:rsidR="002F2074" w:rsidRPr="00032A0C">
        <w:rPr>
          <w:sz w:val="24"/>
          <w:szCs w:val="24"/>
        </w:rPr>
        <w:t>tel.: +420 515 550 540, +420 734 122 2023</w:t>
      </w:r>
    </w:p>
    <w:p w14:paraId="6FC95973" w14:textId="7F02839E" w:rsidR="002F2074" w:rsidRPr="002F7578" w:rsidRDefault="002F2074" w:rsidP="00285D26">
      <w:pPr>
        <w:pStyle w:val="Bezmezer"/>
        <w:spacing w:line="276" w:lineRule="auto"/>
        <w:rPr>
          <w:b/>
          <w:bCs/>
          <w:sz w:val="24"/>
          <w:szCs w:val="24"/>
        </w:rPr>
      </w:pPr>
      <w:r w:rsidRPr="00032A0C">
        <w:rPr>
          <w:sz w:val="24"/>
          <w:szCs w:val="24"/>
        </w:rPr>
        <w:t xml:space="preserve">                                                    </w:t>
      </w:r>
      <w:hyperlink r:id="rId11" w:history="1">
        <w:r w:rsidRPr="002F7578">
          <w:rPr>
            <w:rStyle w:val="Hypertextovodkaz"/>
            <w:b/>
            <w:bCs/>
            <w:color w:val="auto"/>
            <w:sz w:val="24"/>
            <w:szCs w:val="24"/>
            <w:u w:val="none"/>
          </w:rPr>
          <w:t>info@kooplast.cz</w:t>
        </w:r>
      </w:hyperlink>
      <w:r w:rsidRPr="002F7578">
        <w:rPr>
          <w:b/>
          <w:bCs/>
          <w:sz w:val="24"/>
          <w:szCs w:val="24"/>
        </w:rPr>
        <w:t xml:space="preserve">        </w:t>
      </w:r>
      <w:r w:rsidR="00285D26" w:rsidRPr="002F7578">
        <w:rPr>
          <w:b/>
          <w:bCs/>
          <w:sz w:val="24"/>
          <w:szCs w:val="24"/>
        </w:rPr>
        <w:t>www.kooplast.cz</w:t>
      </w:r>
    </w:p>
    <w:sectPr w:rsidR="002F2074" w:rsidRPr="002F7578" w:rsidSect="00E42A3E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5966"/>
    <w:multiLevelType w:val="hybridMultilevel"/>
    <w:tmpl w:val="837A51F6"/>
    <w:lvl w:ilvl="0" w:tplc="0405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F6140D6"/>
    <w:multiLevelType w:val="hybridMultilevel"/>
    <w:tmpl w:val="27F67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F49"/>
    <w:multiLevelType w:val="hybridMultilevel"/>
    <w:tmpl w:val="E72C3290"/>
    <w:lvl w:ilvl="0" w:tplc="1D3025D6">
      <w:start w:val="1"/>
      <w:numFmt w:val="lowerLetter"/>
      <w:lvlText w:val="%1)"/>
      <w:lvlJc w:val="left"/>
      <w:pPr>
        <w:ind w:left="141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" w15:restartNumberingAfterBreak="0">
    <w:nsid w:val="1572749F"/>
    <w:multiLevelType w:val="hybridMultilevel"/>
    <w:tmpl w:val="9D8C7B72"/>
    <w:lvl w:ilvl="0" w:tplc="E4146FF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9F6ADC"/>
    <w:multiLevelType w:val="hybridMultilevel"/>
    <w:tmpl w:val="21FAF5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3AD3"/>
    <w:multiLevelType w:val="hybridMultilevel"/>
    <w:tmpl w:val="677EEB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25E"/>
    <w:multiLevelType w:val="hybridMultilevel"/>
    <w:tmpl w:val="C5FE5F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F4BFA"/>
    <w:multiLevelType w:val="hybridMultilevel"/>
    <w:tmpl w:val="EEA6E2BE"/>
    <w:lvl w:ilvl="0" w:tplc="0405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3BE90F4A"/>
    <w:multiLevelType w:val="hybridMultilevel"/>
    <w:tmpl w:val="B0BEFFF0"/>
    <w:lvl w:ilvl="0" w:tplc="04050005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EF457E7"/>
    <w:multiLevelType w:val="hybridMultilevel"/>
    <w:tmpl w:val="B5CAA7A2"/>
    <w:lvl w:ilvl="0" w:tplc="7B84FC88"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8507500"/>
    <w:multiLevelType w:val="hybridMultilevel"/>
    <w:tmpl w:val="3D10D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50E07"/>
    <w:multiLevelType w:val="hybridMultilevel"/>
    <w:tmpl w:val="97BEE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26B65"/>
    <w:multiLevelType w:val="hybridMultilevel"/>
    <w:tmpl w:val="F7D099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531EF"/>
    <w:multiLevelType w:val="hybridMultilevel"/>
    <w:tmpl w:val="5C70951E"/>
    <w:lvl w:ilvl="0" w:tplc="32266670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62CB5AE0"/>
    <w:multiLevelType w:val="hybridMultilevel"/>
    <w:tmpl w:val="6D00F7D4"/>
    <w:lvl w:ilvl="0" w:tplc="4CB63D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E5386"/>
    <w:multiLevelType w:val="hybridMultilevel"/>
    <w:tmpl w:val="9C920562"/>
    <w:lvl w:ilvl="0" w:tplc="CF162F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4E6A"/>
    <w:multiLevelType w:val="hybridMultilevel"/>
    <w:tmpl w:val="283E5D3E"/>
    <w:lvl w:ilvl="0" w:tplc="302A3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2B7797"/>
    <w:multiLevelType w:val="hybridMultilevel"/>
    <w:tmpl w:val="24867AF6"/>
    <w:lvl w:ilvl="0" w:tplc="FFFFFFFF">
      <w:start w:val="1"/>
      <w:numFmt w:val="lowerLetter"/>
      <w:lvlText w:val="%1)"/>
      <w:lvlJc w:val="left"/>
      <w:pPr>
        <w:ind w:left="1416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2856" w:hanging="180"/>
      </w:pPr>
    </w:lvl>
    <w:lvl w:ilvl="3" w:tplc="FFFFFFFF" w:tentative="1">
      <w:start w:val="1"/>
      <w:numFmt w:val="decimal"/>
      <w:lvlText w:val="%4."/>
      <w:lvlJc w:val="left"/>
      <w:pPr>
        <w:ind w:left="3576" w:hanging="360"/>
      </w:pPr>
    </w:lvl>
    <w:lvl w:ilvl="4" w:tplc="FFFFFFFF" w:tentative="1">
      <w:start w:val="1"/>
      <w:numFmt w:val="lowerLetter"/>
      <w:lvlText w:val="%5."/>
      <w:lvlJc w:val="left"/>
      <w:pPr>
        <w:ind w:left="4296" w:hanging="360"/>
      </w:pPr>
    </w:lvl>
    <w:lvl w:ilvl="5" w:tplc="FFFFFFFF" w:tentative="1">
      <w:start w:val="1"/>
      <w:numFmt w:val="lowerRoman"/>
      <w:lvlText w:val="%6."/>
      <w:lvlJc w:val="right"/>
      <w:pPr>
        <w:ind w:left="5016" w:hanging="180"/>
      </w:pPr>
    </w:lvl>
    <w:lvl w:ilvl="6" w:tplc="FFFFFFFF" w:tentative="1">
      <w:start w:val="1"/>
      <w:numFmt w:val="decimal"/>
      <w:lvlText w:val="%7."/>
      <w:lvlJc w:val="left"/>
      <w:pPr>
        <w:ind w:left="5736" w:hanging="360"/>
      </w:pPr>
    </w:lvl>
    <w:lvl w:ilvl="7" w:tplc="FFFFFFFF" w:tentative="1">
      <w:start w:val="1"/>
      <w:numFmt w:val="lowerLetter"/>
      <w:lvlText w:val="%8."/>
      <w:lvlJc w:val="left"/>
      <w:pPr>
        <w:ind w:left="6456" w:hanging="360"/>
      </w:pPr>
    </w:lvl>
    <w:lvl w:ilvl="8" w:tplc="FFFFFFFF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1606646466">
    <w:abstractNumId w:val="15"/>
  </w:num>
  <w:num w:numId="2" w16cid:durableId="1153834119">
    <w:abstractNumId w:val="11"/>
  </w:num>
  <w:num w:numId="3" w16cid:durableId="2139255893">
    <w:abstractNumId w:val="1"/>
  </w:num>
  <w:num w:numId="4" w16cid:durableId="1937246919">
    <w:abstractNumId w:val="13"/>
  </w:num>
  <w:num w:numId="5" w16cid:durableId="341787970">
    <w:abstractNumId w:val="16"/>
  </w:num>
  <w:num w:numId="6" w16cid:durableId="1098866160">
    <w:abstractNumId w:val="8"/>
  </w:num>
  <w:num w:numId="7" w16cid:durableId="534923499">
    <w:abstractNumId w:val="3"/>
  </w:num>
  <w:num w:numId="8" w16cid:durableId="992416820">
    <w:abstractNumId w:val="2"/>
  </w:num>
  <w:num w:numId="9" w16cid:durableId="866020750">
    <w:abstractNumId w:val="10"/>
  </w:num>
  <w:num w:numId="10" w16cid:durableId="671644339">
    <w:abstractNumId w:val="17"/>
  </w:num>
  <w:num w:numId="11" w16cid:durableId="754787913">
    <w:abstractNumId w:val="0"/>
  </w:num>
  <w:num w:numId="12" w16cid:durableId="1748335994">
    <w:abstractNumId w:val="4"/>
  </w:num>
  <w:num w:numId="13" w16cid:durableId="1766808496">
    <w:abstractNumId w:val="6"/>
  </w:num>
  <w:num w:numId="14" w16cid:durableId="2016810253">
    <w:abstractNumId w:val="9"/>
  </w:num>
  <w:num w:numId="15" w16cid:durableId="1067535231">
    <w:abstractNumId w:val="14"/>
  </w:num>
  <w:num w:numId="16" w16cid:durableId="1857959850">
    <w:abstractNumId w:val="5"/>
  </w:num>
  <w:num w:numId="17" w16cid:durableId="1394039745">
    <w:abstractNumId w:val="7"/>
  </w:num>
  <w:num w:numId="18" w16cid:durableId="12571296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32"/>
    <w:rsid w:val="000029EF"/>
    <w:rsid w:val="00010318"/>
    <w:rsid w:val="00032A0C"/>
    <w:rsid w:val="00070E39"/>
    <w:rsid w:val="00070FA5"/>
    <w:rsid w:val="00084A78"/>
    <w:rsid w:val="00093F36"/>
    <w:rsid w:val="00100129"/>
    <w:rsid w:val="00182601"/>
    <w:rsid w:val="00210695"/>
    <w:rsid w:val="00254CD4"/>
    <w:rsid w:val="00285D26"/>
    <w:rsid w:val="002F2074"/>
    <w:rsid w:val="002F7578"/>
    <w:rsid w:val="003025DC"/>
    <w:rsid w:val="0035666E"/>
    <w:rsid w:val="00387756"/>
    <w:rsid w:val="003A7A8F"/>
    <w:rsid w:val="003D1E2E"/>
    <w:rsid w:val="00413EA7"/>
    <w:rsid w:val="00477D85"/>
    <w:rsid w:val="00562D9A"/>
    <w:rsid w:val="005A564C"/>
    <w:rsid w:val="005E7DB4"/>
    <w:rsid w:val="005F5EB5"/>
    <w:rsid w:val="00601832"/>
    <w:rsid w:val="006130FE"/>
    <w:rsid w:val="0062260B"/>
    <w:rsid w:val="00665F76"/>
    <w:rsid w:val="006B30E8"/>
    <w:rsid w:val="006E0DA6"/>
    <w:rsid w:val="00700F55"/>
    <w:rsid w:val="0076069B"/>
    <w:rsid w:val="00795954"/>
    <w:rsid w:val="007A6F54"/>
    <w:rsid w:val="007F470D"/>
    <w:rsid w:val="00841551"/>
    <w:rsid w:val="00971750"/>
    <w:rsid w:val="009B22EC"/>
    <w:rsid w:val="009D1FD7"/>
    <w:rsid w:val="00A6388C"/>
    <w:rsid w:val="00A7236D"/>
    <w:rsid w:val="00AA102D"/>
    <w:rsid w:val="00B66D2E"/>
    <w:rsid w:val="00BC57B5"/>
    <w:rsid w:val="00C06EF9"/>
    <w:rsid w:val="00C32EFC"/>
    <w:rsid w:val="00C41A7A"/>
    <w:rsid w:val="00C44EB8"/>
    <w:rsid w:val="00CD7E67"/>
    <w:rsid w:val="00CE7BC5"/>
    <w:rsid w:val="00D874AF"/>
    <w:rsid w:val="00E42A3E"/>
    <w:rsid w:val="00E55B13"/>
    <w:rsid w:val="00E7108F"/>
    <w:rsid w:val="00E77483"/>
    <w:rsid w:val="00EA6165"/>
    <w:rsid w:val="00EB1309"/>
    <w:rsid w:val="00F728BA"/>
    <w:rsid w:val="00F97E22"/>
    <w:rsid w:val="00FC33D6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97E0"/>
  <w15:chartTrackingRefBased/>
  <w15:docId w15:val="{17A47DCC-E83C-4C7E-8937-64ED5C17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0183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F20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kooplast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D0748DA211B488355A655C0CAF8A9" ma:contentTypeVersion="16" ma:contentTypeDescription="Vytvoří nový dokument" ma:contentTypeScope="" ma:versionID="b79ab0ef59ea262d522157b71b081449">
  <xsd:schema xmlns:xsd="http://www.w3.org/2001/XMLSchema" xmlns:xs="http://www.w3.org/2001/XMLSchema" xmlns:p="http://schemas.microsoft.com/office/2006/metadata/properties" xmlns:ns2="1a5b5af1-aeaf-4513-ba84-cecf58efcf86" xmlns:ns3="d308adaa-f0d0-40ef-9c39-c897037ed818" targetNamespace="http://schemas.microsoft.com/office/2006/metadata/properties" ma:root="true" ma:fieldsID="d8c14267e9b507b26be605516efab43e" ns2:_="" ns3:_="">
    <xsd:import namespace="1a5b5af1-aeaf-4513-ba84-cecf58efcf86"/>
    <xsd:import namespace="d308adaa-f0d0-40ef-9c39-c897037ed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b5af1-aeaf-4513-ba84-cecf58efc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825f648-af1f-4fdb-af42-9a23e88ec3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8adaa-f0d0-40ef-9c39-c897037ed8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038184-d534-4b47-958a-1c9e25ab6d85}" ma:internalName="TaxCatchAll" ma:showField="CatchAllData" ma:web="d308adaa-f0d0-40ef-9c39-c897037ed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b5af1-aeaf-4513-ba84-cecf58efcf86">
      <Terms xmlns="http://schemas.microsoft.com/office/infopath/2007/PartnerControls"/>
    </lcf76f155ced4ddcb4097134ff3c332f>
    <TaxCatchAll xmlns="d308adaa-f0d0-40ef-9c39-c897037ed818" xsi:nil="true"/>
  </documentManagement>
</p:properties>
</file>

<file path=customXml/itemProps1.xml><?xml version="1.0" encoding="utf-8"?>
<ds:datastoreItem xmlns:ds="http://schemas.openxmlformats.org/officeDocument/2006/customXml" ds:itemID="{D627FB7B-1BB6-4CEA-B5A0-B74F33BAD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8F78D-841C-424A-9EF1-02BD549C0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b5af1-aeaf-4513-ba84-cecf58efcf86"/>
    <ds:schemaRef ds:uri="d308adaa-f0d0-40ef-9c39-c897037ed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130BD6-C75D-4EBB-9020-FDC5F6E14CF2}">
  <ds:schemaRefs>
    <ds:schemaRef ds:uri="http://schemas.microsoft.com/office/2006/metadata/properties"/>
    <ds:schemaRef ds:uri="http://schemas.microsoft.com/office/infopath/2007/PartnerControls"/>
    <ds:schemaRef ds:uri="1a5b5af1-aeaf-4513-ba84-cecf58efcf86"/>
    <ds:schemaRef ds:uri="d308adaa-f0d0-40ef-9c39-c897037ed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E a Z a SŠ Boskovice, přísp. org.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Katerina Sychrova</cp:lastModifiedBy>
  <cp:revision>3</cp:revision>
  <cp:lastPrinted>2025-03-26T15:56:00Z</cp:lastPrinted>
  <dcterms:created xsi:type="dcterms:W3CDTF">2025-03-26T15:58:00Z</dcterms:created>
  <dcterms:modified xsi:type="dcterms:W3CDTF">2025-03-26T15:58:00Z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0x010100D3AD0748DA211B488355A655C0CAF8A9</vt:lpwstr>
  </property>
  <property fmtid="{D5CDD505-2E9C-101B-9397-08002B2CF9AE}" pid="3" name="MediaServiceImageTags">
    <vt:lpwstr/>
  </property>
</Properties>
</file>